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  <w:r w:rsidR="00690F9A">
        <w:rPr>
          <w:rFonts w:ascii="Times New Roman"/>
        </w:rPr>
        <w:t xml:space="preserve"> </w:t>
      </w:r>
      <w:r w:rsidR="00833FA3">
        <w:rPr>
          <w:rFonts w:ascii="Times New Roman"/>
        </w:rPr>
        <w:t>2</w:t>
      </w:r>
    </w:p>
    <w:p w:rsidR="00B54279" w:rsidRDefault="00B54279" w:rsidP="00B54279">
      <w:pPr>
        <w:pStyle w:val="Corpodeltesto"/>
        <w:spacing w:before="9"/>
        <w:rPr>
          <w:rFonts w:ascii="Times New Roman"/>
          <w:b/>
          <w:sz w:val="13"/>
        </w:rPr>
      </w:pPr>
    </w:p>
    <w:p w:rsidR="00B54279" w:rsidRPr="008D3ED5" w:rsidRDefault="00B54279" w:rsidP="00B54279">
      <w:pPr>
        <w:pStyle w:val="Corpodel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:rsidR="00B54279" w:rsidRDefault="00B54279" w:rsidP="00B54279">
      <w:pPr>
        <w:pStyle w:val="Corpodel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:rsidR="00B54279" w:rsidRDefault="00B54279" w:rsidP="00B54279">
      <w:pPr>
        <w:pStyle w:val="Corpodeltesto"/>
        <w:rPr>
          <w:sz w:val="14"/>
        </w:rPr>
      </w:pPr>
    </w:p>
    <w:p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:rsidR="00814D88" w:rsidRDefault="00814D88" w:rsidP="00BE33F6">
      <w:pPr>
        <w:pStyle w:val="Titolo3"/>
        <w:tabs>
          <w:tab w:val="left" w:pos="0"/>
        </w:tabs>
        <w:ind w:left="-426" w:right="712"/>
        <w:jc w:val="both"/>
        <w:rPr>
          <w:rFonts w:ascii="Times New Roman" w:hAnsi="Times New Roman" w:cs="Times New Roman"/>
        </w:rPr>
      </w:pPr>
    </w:p>
    <w:p w:rsidR="00BE33F6" w:rsidRDefault="00BE33F6" w:rsidP="00BE33F6">
      <w:pPr>
        <w:spacing w:after="0" w:line="240" w:lineRule="auto"/>
        <w:ind w:right="851"/>
        <w:jc w:val="center"/>
        <w:rPr>
          <w:rFonts w:ascii="Times" w:hAnsi="Times" w:cstheme="minorHAnsi"/>
          <w:b/>
          <w:bCs/>
        </w:rPr>
      </w:pPr>
      <w:r w:rsidRPr="00690F9A">
        <w:rPr>
          <w:rFonts w:ascii="Times" w:hAnsi="Times" w:cstheme="minorHAnsi"/>
          <w:b/>
          <w:bCs/>
        </w:rPr>
        <w:t xml:space="preserve">per partecipare alla procedura di selezione per il conferimento di </w:t>
      </w:r>
      <w:r w:rsidR="006B5009">
        <w:rPr>
          <w:rFonts w:ascii="Times" w:hAnsi="Times" w:cstheme="minorHAnsi"/>
          <w:b/>
          <w:bCs/>
        </w:rPr>
        <w:t>n. 8 incarichi</w:t>
      </w:r>
      <w:r w:rsidRPr="00690F9A">
        <w:rPr>
          <w:rFonts w:ascii="Times" w:hAnsi="Times" w:cstheme="minorHAnsi"/>
          <w:b/>
          <w:bCs/>
        </w:rPr>
        <w:t xml:space="preserve"> individuali, aventi ad</w:t>
      </w:r>
      <w:r>
        <w:rPr>
          <w:rFonts w:ascii="Times" w:hAnsi="Times" w:cstheme="minorHAnsi"/>
          <w:b/>
          <w:bCs/>
        </w:rPr>
        <w:t xml:space="preserve"> </w:t>
      </w:r>
      <w:r w:rsidRPr="00690F9A">
        <w:rPr>
          <w:rFonts w:ascii="Times" w:hAnsi="Times" w:cstheme="minorHAnsi"/>
          <w:b/>
          <w:bCs/>
        </w:rPr>
        <w:t xml:space="preserve">oggetto </w:t>
      </w:r>
      <w:r>
        <w:rPr>
          <w:rFonts w:ascii="Times" w:hAnsi="Times" w:cstheme="minorHAnsi"/>
          <w:b/>
          <w:bCs/>
        </w:rPr>
        <w:t xml:space="preserve">individuazione </w:t>
      </w:r>
      <w:r w:rsidRPr="00D9412E">
        <w:rPr>
          <w:rFonts w:ascii="Times" w:hAnsi="Times" w:cstheme="minorHAnsi"/>
          <w:b/>
          <w:bCs/>
        </w:rPr>
        <w:t xml:space="preserve">personale </w:t>
      </w:r>
      <w:r>
        <w:rPr>
          <w:rFonts w:ascii="Times" w:hAnsi="Times" w:cstheme="minorHAnsi"/>
          <w:b/>
          <w:bCs/>
        </w:rPr>
        <w:t>docente/</w:t>
      </w:r>
      <w:r w:rsidRPr="00D9412E">
        <w:rPr>
          <w:rFonts w:ascii="Times" w:hAnsi="Times" w:cstheme="minorHAnsi"/>
          <w:b/>
          <w:bCs/>
        </w:rPr>
        <w:t xml:space="preserve">esperto interno o esterno </w:t>
      </w:r>
      <w:r>
        <w:rPr>
          <w:rFonts w:ascii="Times" w:hAnsi="Times" w:cstheme="minorHAnsi"/>
          <w:b/>
          <w:bCs/>
        </w:rPr>
        <w:t xml:space="preserve">per lo </w:t>
      </w:r>
      <w:r w:rsidRPr="00D9412E">
        <w:rPr>
          <w:rFonts w:ascii="Times" w:hAnsi="Times" w:cstheme="minorHAnsi"/>
          <w:b/>
          <w:bCs/>
        </w:rPr>
        <w:t xml:space="preserve">svolgimento </w:t>
      </w:r>
      <w:r>
        <w:rPr>
          <w:rFonts w:ascii="Times" w:hAnsi="Times" w:cstheme="minorHAnsi"/>
          <w:b/>
          <w:bCs/>
        </w:rPr>
        <w:t xml:space="preserve">di </w:t>
      </w:r>
      <w:r w:rsidRPr="00D9412E">
        <w:rPr>
          <w:rFonts w:ascii="Times" w:hAnsi="Times" w:cstheme="minorHAnsi"/>
          <w:b/>
          <w:bCs/>
        </w:rPr>
        <w:t>p</w:t>
      </w:r>
      <w:r w:rsidRPr="005D799D">
        <w:rPr>
          <w:rFonts w:ascii="Times" w:hAnsi="Times" w:cstheme="minorHAnsi"/>
          <w:b/>
          <w:bCs/>
        </w:rPr>
        <w:t>ercorsi</w:t>
      </w:r>
    </w:p>
    <w:p w:rsidR="00BE33F6" w:rsidRPr="0057203F" w:rsidRDefault="00BE33F6" w:rsidP="00BE33F6">
      <w:pPr>
        <w:spacing w:after="0" w:line="240" w:lineRule="auto"/>
        <w:jc w:val="center"/>
        <w:rPr>
          <w:rFonts w:ascii="Times" w:hAnsi="Times" w:cstheme="minorHAnsi"/>
          <w:b/>
          <w:bCs/>
        </w:rPr>
      </w:pPr>
      <w:r w:rsidRPr="0057203F">
        <w:rPr>
          <w:rFonts w:ascii="Times" w:hAnsi="Times" w:cstheme="minorHAnsi"/>
          <w:b/>
          <w:bCs/>
        </w:rPr>
        <w:t>di potenziamento delle competenze di base, di motivazione e accompagnamento</w:t>
      </w:r>
    </w:p>
    <w:p w:rsidR="00690F9A" w:rsidRDefault="00690F9A" w:rsidP="001965B8">
      <w:pPr>
        <w:spacing w:after="0" w:line="240" w:lineRule="auto"/>
        <w:ind w:left="-567"/>
        <w:jc w:val="center"/>
        <w:rPr>
          <w:rFonts w:asciiTheme="minorHAnsi" w:hAnsiTheme="minorHAnsi" w:cstheme="minorHAnsi"/>
          <w:b/>
          <w:lang w:bidi="it-IT"/>
        </w:rPr>
      </w:pPr>
    </w:p>
    <w:p w:rsidR="001965B8" w:rsidRPr="00094556" w:rsidRDefault="001965B8" w:rsidP="001965B8">
      <w:pPr>
        <w:spacing w:after="0" w:line="240" w:lineRule="auto"/>
        <w:ind w:right="1276"/>
        <w:jc w:val="both"/>
        <w:rPr>
          <w:rFonts w:ascii="Times" w:hAnsi="Times" w:cstheme="minorHAnsi"/>
          <w:b/>
          <w:bCs/>
        </w:rPr>
      </w:pPr>
      <w:bookmarkStart w:id="0" w:name="_Hlk129763263"/>
      <w:r w:rsidRPr="00094556">
        <w:rPr>
          <w:rFonts w:ascii="Times" w:hAnsi="Times"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094556">
        <w:rPr>
          <w:rFonts w:ascii="Times" w:hAnsi="Times" w:cstheme="minorHAnsi"/>
          <w:b/>
          <w:bCs/>
        </w:rPr>
        <w:t>Next</w:t>
      </w:r>
      <w:proofErr w:type="spellEnd"/>
      <w:r w:rsidRPr="00094556">
        <w:rPr>
          <w:rFonts w:ascii="Times" w:hAnsi="Times" w:cstheme="minorHAnsi"/>
          <w:b/>
          <w:bCs/>
        </w:rPr>
        <w:t xml:space="preserve"> Generation EU. </w:t>
      </w:r>
      <w:bookmarkStart w:id="1" w:name="_Hlk134287912"/>
      <w:r w:rsidRPr="00094556">
        <w:rPr>
          <w:rFonts w:ascii="Times" w:hAnsi="Times" w:cstheme="minorHAnsi"/>
          <w:b/>
          <w:bCs/>
        </w:rPr>
        <w:t>Azioni di prevenzione e contrasto della dispersione scolastica (D.M. 170/2022).</w:t>
      </w:r>
    </w:p>
    <w:bookmarkEnd w:id="1"/>
    <w:p w:rsidR="001965B8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color w:val="000000"/>
        </w:rPr>
      </w:pPr>
    </w:p>
    <w:p w:rsidR="001965B8" w:rsidRPr="00094556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bCs/>
          <w:i/>
          <w:iCs/>
        </w:rPr>
      </w:pPr>
      <w:r w:rsidRPr="00094556">
        <w:rPr>
          <w:rFonts w:ascii="Times" w:hAnsi="Times"/>
          <w:color w:val="000000"/>
        </w:rPr>
        <w:t>Titolo progetto”</w:t>
      </w:r>
      <w:proofErr w:type="spellStart"/>
      <w:r w:rsidRPr="00094556">
        <w:rPr>
          <w:rFonts w:ascii="Times" w:hAnsi="Times"/>
          <w:color w:val="000000"/>
        </w:rPr>
        <w:t>Eudaimonia</w:t>
      </w:r>
      <w:proofErr w:type="spellEnd"/>
      <w:r w:rsidRPr="00094556">
        <w:rPr>
          <w:rFonts w:ascii="Times" w:hAnsi="Times"/>
          <w:color w:val="000000"/>
        </w:rPr>
        <w:t xml:space="preserve"> a scuola”</w:t>
      </w:r>
    </w:p>
    <w:p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CNP: M4C1I1.4-2022-981-P-12943</w:t>
      </w:r>
    </w:p>
    <w:p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CUP: C34D22003200006</w:t>
      </w:r>
    </w:p>
    <w:p w:rsidR="001965B8" w:rsidRDefault="001965B8" w:rsidP="00814D88">
      <w:pPr>
        <w:spacing w:after="0" w:line="240" w:lineRule="auto"/>
        <w:ind w:right="709"/>
        <w:jc w:val="center"/>
        <w:rPr>
          <w:rFonts w:cstheme="minorHAnsi"/>
          <w:b/>
          <w:bCs/>
        </w:rPr>
      </w:pPr>
    </w:p>
    <w:bookmarkEnd w:id="0"/>
    <w:p w:rsidR="00814D88" w:rsidRDefault="00814D88" w:rsidP="00050FF7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B54279" w:rsidRDefault="00B54279" w:rsidP="00B54279">
      <w:pPr>
        <w:pStyle w:val="Corpodel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/>
      </w:tblPr>
      <w:tblGrid>
        <w:gridCol w:w="2518"/>
        <w:gridCol w:w="7938"/>
      </w:tblGrid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:rsidR="00833FA3" w:rsidRDefault="00833FA3" w:rsidP="00833FA3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833FA3">
        <w:rPr>
          <w:rFonts w:eastAsia="Calibri"/>
          <w:sz w:val="20"/>
          <w:szCs w:val="20"/>
          <w:lang w:eastAsia="zh-CN"/>
        </w:rPr>
        <w:t>dipendente di altra P.A.</w:t>
      </w:r>
      <w:r>
        <w:rPr>
          <w:rFonts w:eastAsia="Calibri"/>
          <w:sz w:val="20"/>
          <w:szCs w:val="20"/>
          <w:lang w:eastAsia="zh-CN"/>
        </w:rPr>
        <w:t xml:space="preserve"> (indicare quale)</w:t>
      </w:r>
    </w:p>
    <w:p w:rsidR="00833FA3" w:rsidRPr="00833FA3" w:rsidRDefault="00833FA3" w:rsidP="00833FA3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833FA3">
        <w:rPr>
          <w:rFonts w:eastAsia="Calibri"/>
          <w:sz w:val="20"/>
          <w:szCs w:val="20"/>
          <w:lang w:eastAsia="zh-CN"/>
        </w:rPr>
        <w:t>esperto esterno</w:t>
      </w: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B54279" w:rsidRDefault="00B54279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</w:p>
    <w:p w:rsidR="006023D2" w:rsidRDefault="006023D2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023D2" w:rsidRPr="00B54279" w:rsidRDefault="006023D2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B135E" w:rsidRDefault="00B8339B" w:rsidP="001B135E">
      <w:pPr>
        <w:spacing w:after="0" w:line="240" w:lineRule="auto"/>
        <w:rPr>
          <w:rFonts w:ascii="Times New Roman" w:hAnsi="Times New Roman"/>
          <w:b/>
          <w:sz w:val="20"/>
          <w:szCs w:val="20"/>
          <w:u w:val="thick"/>
        </w:rPr>
      </w:pPr>
      <w:r w:rsidRPr="00B8339B">
        <w:rPr>
          <w:rFonts w:ascii="Times New Roman" w:hAnsi="Times New Roman"/>
          <w:sz w:val="20"/>
          <w:szCs w:val="20"/>
        </w:rPr>
        <w:t>ai sensi degli artt. 46 e 47 del DPR 445 del 28.12.2000,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di possedere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competenze inere</w:t>
      </w:r>
      <w:r w:rsidR="001B135E">
        <w:rPr>
          <w:rFonts w:ascii="Times New Roman" w:hAnsi="Times New Roman"/>
          <w:b/>
          <w:sz w:val="20"/>
          <w:szCs w:val="20"/>
          <w:u w:val="thick"/>
        </w:rPr>
        <w:t>nti i contenuti di cui all’art.3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</w:t>
      </w:r>
    </w:p>
    <w:p w:rsidR="008D3ED5" w:rsidRDefault="00B8339B" w:rsidP="00690F9A">
      <w:pPr>
        <w:spacing w:after="0" w:line="240" w:lineRule="auto"/>
        <w:rPr>
          <w:rFonts w:ascii="Times New Roman" w:hAnsi="Times New Roman"/>
          <w:b/>
          <w:sz w:val="20"/>
        </w:rPr>
      </w:pPr>
      <w:r w:rsidRPr="00B8339B">
        <w:rPr>
          <w:rFonts w:ascii="Times New Roman" w:hAnsi="Times New Roman"/>
          <w:b/>
          <w:sz w:val="20"/>
          <w:szCs w:val="20"/>
          <w:u w:val="thick"/>
        </w:rPr>
        <w:t>comm</w:t>
      </w:r>
      <w:r w:rsidR="002777DE">
        <w:rPr>
          <w:rFonts w:ascii="Times New Roman" w:hAnsi="Times New Roman"/>
          <w:b/>
          <w:sz w:val="20"/>
          <w:szCs w:val="20"/>
          <w:u w:val="thick"/>
        </w:rPr>
        <w:t xml:space="preserve">i </w:t>
      </w:r>
      <w:r w:rsidR="006023D2">
        <w:rPr>
          <w:rFonts w:ascii="Times New Roman" w:hAnsi="Times New Roman"/>
          <w:b/>
          <w:sz w:val="20"/>
          <w:szCs w:val="20"/>
          <w:u w:val="thick"/>
        </w:rPr>
        <w:t>2</w:t>
      </w:r>
      <w:r w:rsidR="002777DE">
        <w:rPr>
          <w:rFonts w:ascii="Times New Roman" w:hAnsi="Times New Roman"/>
          <w:b/>
          <w:sz w:val="20"/>
          <w:szCs w:val="20"/>
          <w:u w:val="thick"/>
        </w:rPr>
        <w:t>,</w:t>
      </w:r>
      <w:r w:rsidR="006023D2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2777DE">
        <w:rPr>
          <w:rFonts w:ascii="Times New Roman" w:hAnsi="Times New Roman"/>
          <w:b/>
          <w:sz w:val="20"/>
          <w:szCs w:val="20"/>
          <w:u w:val="thick"/>
        </w:rPr>
        <w:t>3 e 4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del</w:t>
      </w:r>
      <w:r w:rsidR="001B135E">
        <w:rPr>
          <w:rFonts w:ascii="Times New Roman" w:hAnsi="Times New Roman"/>
          <w:b/>
          <w:spacing w:val="-1"/>
          <w:sz w:val="20"/>
          <w:szCs w:val="20"/>
        </w:rPr>
        <w:t>l’</w:t>
      </w:r>
      <w:r w:rsidRPr="00B8339B">
        <w:rPr>
          <w:rFonts w:ascii="Times New Roman" w:hAnsi="Times New Roman"/>
          <w:b/>
          <w:sz w:val="20"/>
          <w:szCs w:val="20"/>
        </w:rPr>
        <w:t>avviso</w:t>
      </w:r>
      <w:r w:rsidR="001B135E">
        <w:rPr>
          <w:rFonts w:ascii="Times New Roman" w:hAnsi="Times New Roman"/>
          <w:b/>
          <w:sz w:val="20"/>
          <w:szCs w:val="20"/>
        </w:rPr>
        <w:t xml:space="preserve"> in parola</w:t>
      </w:r>
      <w:r w:rsidRPr="00B8339B">
        <w:rPr>
          <w:rFonts w:ascii="Times New Roman" w:hAnsi="Times New Roman"/>
          <w:b/>
          <w:sz w:val="20"/>
          <w:szCs w:val="20"/>
        </w:rPr>
        <w:t xml:space="preserve"> e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di</w:t>
      </w:r>
      <w:r w:rsidR="001B135E">
        <w:rPr>
          <w:rFonts w:ascii="Times New Roman" w:hAnsi="Times New Roman"/>
          <w:b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possedere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il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punteggio di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cui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alla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successiva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tabella</w:t>
      </w:r>
    </w:p>
    <w:p w:rsidR="006023D2" w:rsidRDefault="006023D2" w:rsidP="00690F9A">
      <w:pPr>
        <w:spacing w:after="0" w:line="240" w:lineRule="auto"/>
        <w:rPr>
          <w:rFonts w:ascii="Times" w:hAnsi="Times"/>
        </w:rPr>
      </w:pPr>
    </w:p>
    <w:tbl>
      <w:tblPr>
        <w:tblStyle w:val="Grigliatabella"/>
        <w:tblW w:w="5000" w:type="pct"/>
        <w:tblLook w:val="04A0"/>
      </w:tblPr>
      <w:tblGrid>
        <w:gridCol w:w="2187"/>
        <w:gridCol w:w="2701"/>
        <w:gridCol w:w="1873"/>
        <w:gridCol w:w="1760"/>
        <w:gridCol w:w="1760"/>
      </w:tblGrid>
      <w:tr w:rsidR="00BE33F6" w:rsidRPr="00690F9A" w:rsidTr="00F76662">
        <w:trPr>
          <w:trHeight w:val="427"/>
        </w:trPr>
        <w:tc>
          <w:tcPr>
            <w:tcW w:w="1063" w:type="pct"/>
          </w:tcPr>
          <w:p w:rsidR="00BE33F6" w:rsidRPr="00690F9A" w:rsidRDefault="00BE33F6" w:rsidP="00F76662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 New Roman" w:hAnsi="Times New Roman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1313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911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 candidato</w:t>
            </w: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della commissione</w:t>
            </w:r>
          </w:p>
        </w:tc>
      </w:tr>
      <w:tr w:rsidR="00BE33F6" w:rsidRPr="00690F9A" w:rsidTr="00F76662">
        <w:trPr>
          <w:trHeight w:val="427"/>
        </w:trPr>
        <w:tc>
          <w:tcPr>
            <w:tcW w:w="1063" w:type="pct"/>
            <w:vMerge w:val="restart"/>
          </w:tcPr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A. Titoli culturali Coerenti con la finalità del progetto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20 punti</w:t>
            </w:r>
          </w:p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1313" w:type="pct"/>
          </w:tcPr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A1. Laurea quinquennale o magistrale conseguita: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110 e lode a 110: 15 punti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109 a 90: 10 punti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89 a 70: 5 punti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69 a 60: 1 punto.</w:t>
            </w:r>
          </w:p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911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15</w:t>
            </w: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:rsidTr="00F76662">
        <w:trPr>
          <w:trHeight w:val="457"/>
        </w:trPr>
        <w:tc>
          <w:tcPr>
            <w:tcW w:w="1063" w:type="pct"/>
            <w:vMerge/>
          </w:tcPr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A2. Master</w:t>
            </w:r>
            <w:bookmarkStart w:id="2" w:name="_GoBack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 w:rsidR="0041207A" w:rsidRPr="0041207A">
              <w:rPr>
                <w:rFonts w:ascii="Times" w:hAnsi="Times"/>
                <w:sz w:val="16"/>
                <w:szCs w:val="16"/>
              </w:rPr>
              <w:t>coerenti con l’area di intervento</w:t>
            </w:r>
            <w:r w:rsidR="0041207A"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bookmarkEnd w:id="2"/>
            <w:r w:rsidRPr="00690F9A">
              <w:rPr>
                <w:rFonts w:ascii="Times" w:hAnsi="Times"/>
                <w:sz w:val="16"/>
                <w:szCs w:val="16"/>
              </w:rPr>
              <w:t xml:space="preserve">2,50 punti per ciascun master sino ad un </w:t>
            </w: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di 2 master</w:t>
            </w:r>
          </w:p>
        </w:tc>
        <w:tc>
          <w:tcPr>
            <w:tcW w:w="911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:rsidTr="00F76662">
        <w:trPr>
          <w:trHeight w:val="1975"/>
        </w:trPr>
        <w:tc>
          <w:tcPr>
            <w:tcW w:w="1063" w:type="pct"/>
            <w:vMerge w:val="restart"/>
          </w:tcPr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lastRenderedPageBreak/>
              <w:t>B.</w:t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 w:rsidRPr="00690F9A">
              <w:rPr>
                <w:rFonts w:ascii="Times" w:hAnsi="Times"/>
                <w:sz w:val="16"/>
                <w:szCs w:val="16"/>
              </w:rPr>
              <w:t>Titoli Professionali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t>60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punti</w:t>
            </w:r>
          </w:p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1313" w:type="pct"/>
          </w:tcPr>
          <w:p w:rsidR="00BE33F6" w:rsidRPr="00094556" w:rsidRDefault="00BE33F6" w:rsidP="00F76662">
            <w:pPr>
              <w:jc w:val="center"/>
              <w:rPr>
                <w:rFonts w:ascii="Times" w:hAnsi="Time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B1. Incarichi svolti all’interno di scuole coerente con l’area </w:t>
            </w:r>
            <w:r>
              <w:rPr>
                <w:rFonts w:ascii="Times" w:hAnsi="Times"/>
                <w:sz w:val="16"/>
                <w:szCs w:val="16"/>
              </w:rPr>
              <w:t xml:space="preserve">di intervento </w:t>
            </w:r>
            <w:r w:rsidRPr="00FD2C6F">
              <w:rPr>
                <w:rFonts w:ascii="Times" w:hAnsi="Times"/>
                <w:sz w:val="16"/>
                <w:szCs w:val="16"/>
              </w:rPr>
              <w:t>(es. corsi di recupero, consolidamento, sportello didattico, ecc.)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5 punti per ciascun incarico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 w:cstheme="minorHAnsi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6 incarichi</w:t>
            </w:r>
          </w:p>
        </w:tc>
        <w:tc>
          <w:tcPr>
            <w:tcW w:w="911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30</w:t>
            </w: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:rsidTr="00F76662">
        <w:trPr>
          <w:trHeight w:val="298"/>
        </w:trPr>
        <w:tc>
          <w:tcPr>
            <w:tcW w:w="1063" w:type="pct"/>
            <w:vMerge/>
          </w:tcPr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eastAsia="en-U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B2. Formazione coerente con lo svolgimento d</w:t>
            </w:r>
            <w:r>
              <w:rPr>
                <w:rFonts w:ascii="Times" w:hAnsi="Times"/>
                <w:sz w:val="16"/>
                <w:szCs w:val="16"/>
              </w:rPr>
              <w:t xml:space="preserve">ell’area di intervento </w:t>
            </w:r>
            <w:r w:rsidRPr="00FD2C6F">
              <w:rPr>
                <w:rFonts w:ascii="Times" w:hAnsi="Times"/>
                <w:sz w:val="16"/>
                <w:szCs w:val="16"/>
              </w:rPr>
              <w:t xml:space="preserve">(es. corsi specifici sulla didattica della disciplina, corsi per accrescere la motivazione e favorire la </w:t>
            </w:r>
            <w:proofErr w:type="spellStart"/>
            <w:r w:rsidRPr="00FD2C6F">
              <w:rPr>
                <w:rFonts w:ascii="Times" w:hAnsi="Times"/>
                <w:sz w:val="16"/>
                <w:szCs w:val="16"/>
              </w:rPr>
              <w:t>ri-motivazione</w:t>
            </w:r>
            <w:proofErr w:type="spellEnd"/>
            <w:r w:rsidRPr="00FD2C6F">
              <w:rPr>
                <w:rFonts w:ascii="Times" w:hAnsi="Times"/>
                <w:sz w:val="16"/>
                <w:szCs w:val="16"/>
              </w:rPr>
              <w:t xml:space="preserve"> degli studenti, corsi INVALSI ecc. )</w:t>
            </w:r>
          </w:p>
          <w:p w:rsidR="00BE33F6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5 punto per ciascun corso 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6 corsi</w:t>
            </w:r>
          </w:p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911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30</w:t>
            </w: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:rsidTr="00F76662">
        <w:trPr>
          <w:trHeight w:val="817"/>
        </w:trPr>
        <w:tc>
          <w:tcPr>
            <w:tcW w:w="1063" w:type="pct"/>
            <w:vMerge w:val="restart"/>
          </w:tcPr>
          <w:p w:rsidR="00BE33F6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C. Proposta progettuale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t>20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punti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</w:p>
        </w:tc>
        <w:tc>
          <w:tcPr>
            <w:tcW w:w="1313" w:type="pct"/>
          </w:tcPr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C1. Coerenza della proposta con le finalità dell’Investimento 1.4 Intervento straordinario finalizzato alla riduzione dei divari territoriali nelle scuole secondarie di primo e di secondo grado e alla lotta alla dispersione scolastica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10 punti</w:t>
            </w:r>
          </w:p>
        </w:tc>
        <w:tc>
          <w:tcPr>
            <w:tcW w:w="911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10</w:t>
            </w: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:rsidTr="00F76662">
        <w:trPr>
          <w:trHeight w:val="208"/>
        </w:trPr>
        <w:tc>
          <w:tcPr>
            <w:tcW w:w="1063" w:type="pct"/>
            <w:vMerge/>
          </w:tcPr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BE33F6" w:rsidRPr="00FD2C6F" w:rsidRDefault="00BE33F6" w:rsidP="00F766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C2. La sostenibilità della proposta progettuale</w:t>
            </w:r>
            <w:r>
              <w:rPr>
                <w:rFonts w:ascii="Times" w:hAnsi="Times"/>
                <w:sz w:val="16"/>
                <w:szCs w:val="16"/>
              </w:rPr>
              <w:t xml:space="preserve"> in quanto basata su </w:t>
            </w:r>
            <w:r w:rsidRPr="00FD2C6F">
              <w:rPr>
                <w:rFonts w:ascii="Times" w:hAnsi="Times"/>
                <w:sz w:val="16"/>
                <w:szCs w:val="16"/>
              </w:rPr>
              <w:t>una attività didattica innovativa, mirata e personalizzata, integrata con quella curricolare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5 punti</w:t>
            </w:r>
          </w:p>
        </w:tc>
        <w:tc>
          <w:tcPr>
            <w:tcW w:w="911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:rsidTr="00F76662">
        <w:trPr>
          <w:trHeight w:val="1049"/>
        </w:trPr>
        <w:tc>
          <w:tcPr>
            <w:tcW w:w="1063" w:type="pct"/>
            <w:vMerge/>
          </w:tcPr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:rsidR="00BE33F6" w:rsidRDefault="00BE33F6" w:rsidP="00F76662">
            <w:pPr>
              <w:jc w:val="center"/>
              <w:rPr>
                <w:rFonts w:ascii="Times" w:hAnsi="Time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C3. La coerenza interna del progetto in termini di risultati raggiunti da valutare attraverso un sistema di monitoraggio ben definito</w:t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 w:rsidRPr="00FD2C6F">
              <w:rPr>
                <w:rFonts w:ascii="Times" w:hAnsi="Times"/>
                <w:sz w:val="16"/>
                <w:szCs w:val="16"/>
              </w:rPr>
              <w:t>e puntualmente dettagliato</w:t>
            </w: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5 punti</w:t>
            </w:r>
          </w:p>
        </w:tc>
        <w:tc>
          <w:tcPr>
            <w:tcW w:w="911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</w:tbl>
    <w:p w:rsidR="002777DE" w:rsidRDefault="002777DE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2777DE" w:rsidRDefault="002777DE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050FF7" w:rsidRDefault="00050FF7" w:rsidP="002777DE">
      <w:pPr>
        <w:spacing w:after="0" w:line="240" w:lineRule="auto"/>
        <w:ind w:left="4850"/>
        <w:jc w:val="center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</w:p>
    <w:p w:rsidR="002777DE" w:rsidRPr="00ED0B57" w:rsidRDefault="002777DE" w:rsidP="002777DE">
      <w:pPr>
        <w:spacing w:after="0" w:line="240" w:lineRule="auto"/>
        <w:ind w:left="4850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1B135E" w:rsidRDefault="001B135E" w:rsidP="006B5009">
      <w:pPr>
        <w:pStyle w:val="Titolo1"/>
        <w:spacing w:before="0" w:after="0"/>
        <w:ind w:right="708"/>
        <w:rPr>
          <w:rFonts w:ascii="Times New Roman"/>
        </w:rPr>
      </w:pPr>
    </w:p>
    <w:sectPr w:rsidR="001B135E" w:rsidSect="00050FF7">
      <w:footerReference w:type="default" r:id="rId8"/>
      <w:pgSz w:w="11906" w:h="16838"/>
      <w:pgMar w:top="567" w:right="707" w:bottom="1418" w:left="1134" w:header="227" w:footer="284" w:gutter="0"/>
      <w:cols w:space="720" w:equalWidth="0">
        <w:col w:w="110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E6" w:rsidRDefault="001C0CE6">
      <w:pPr>
        <w:spacing w:after="0" w:line="240" w:lineRule="auto"/>
      </w:pPr>
      <w:r>
        <w:separator/>
      </w:r>
    </w:p>
  </w:endnote>
  <w:endnote w:type="continuationSeparator" w:id="0">
    <w:p w:rsidR="001C0CE6" w:rsidRDefault="001C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BC" w:rsidRDefault="00EA01CD">
    <w:pPr>
      <w:pStyle w:val="Pidipagina"/>
    </w:pPr>
    <w:r>
      <w:rPr>
        <w:noProof/>
        <w:lang w:eastAsia="it-IT"/>
      </w:rPr>
      <w:pict>
        <v:group id="Gruppo 3" o:spid="_x0000_s8193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<o:lock v:ext="edit" aspectratio="t"/>
          <v:group id="Gruppo 2" o:spid="_x0000_s8195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8197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8196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<v:stroke miterlimit="4"/>
              <v:imagedata r:id="rId1" o:title=""/>
              <v:path arrowok="t"/>
            </v:shape>
          </v:group>
          <v:line id="Connettore diritto 8" o:spid="_x0000_s8194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E6" w:rsidRDefault="001C0CE6">
      <w:pPr>
        <w:spacing w:after="0" w:line="240" w:lineRule="auto"/>
      </w:pPr>
      <w:r>
        <w:separator/>
      </w:r>
    </w:p>
  </w:footnote>
  <w:footnote w:type="continuationSeparator" w:id="0">
    <w:p w:rsidR="001C0CE6" w:rsidRDefault="001C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6609"/>
    <w:rsid w:val="00037129"/>
    <w:rsid w:val="0003718B"/>
    <w:rsid w:val="00050FF7"/>
    <w:rsid w:val="000548E2"/>
    <w:rsid w:val="000622D7"/>
    <w:rsid w:val="00067F43"/>
    <w:rsid w:val="000A5F12"/>
    <w:rsid w:val="000B6A18"/>
    <w:rsid w:val="000F4540"/>
    <w:rsid w:val="000F64BC"/>
    <w:rsid w:val="000F7BDB"/>
    <w:rsid w:val="00107851"/>
    <w:rsid w:val="0011141C"/>
    <w:rsid w:val="001312AB"/>
    <w:rsid w:val="0013414F"/>
    <w:rsid w:val="001363BD"/>
    <w:rsid w:val="0014558C"/>
    <w:rsid w:val="001577E0"/>
    <w:rsid w:val="001804D5"/>
    <w:rsid w:val="00186D3F"/>
    <w:rsid w:val="0019100E"/>
    <w:rsid w:val="00196590"/>
    <w:rsid w:val="001965B8"/>
    <w:rsid w:val="001B10ED"/>
    <w:rsid w:val="001B135E"/>
    <w:rsid w:val="001B4220"/>
    <w:rsid w:val="001B6CB8"/>
    <w:rsid w:val="001C0CE6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777DE"/>
    <w:rsid w:val="00294016"/>
    <w:rsid w:val="00294282"/>
    <w:rsid w:val="00297B22"/>
    <w:rsid w:val="002B4CC5"/>
    <w:rsid w:val="002D1F15"/>
    <w:rsid w:val="002D5B55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4AB8"/>
    <w:rsid w:val="003E3D00"/>
    <w:rsid w:val="0041207A"/>
    <w:rsid w:val="004164E2"/>
    <w:rsid w:val="00416D3F"/>
    <w:rsid w:val="004246B3"/>
    <w:rsid w:val="00424BB7"/>
    <w:rsid w:val="0043336E"/>
    <w:rsid w:val="00434FC1"/>
    <w:rsid w:val="004361B9"/>
    <w:rsid w:val="00441D5B"/>
    <w:rsid w:val="00493D56"/>
    <w:rsid w:val="004A4D19"/>
    <w:rsid w:val="004D6335"/>
    <w:rsid w:val="004E4888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97AB1"/>
    <w:rsid w:val="005A4D56"/>
    <w:rsid w:val="005A7F5F"/>
    <w:rsid w:val="005B04EA"/>
    <w:rsid w:val="005B7216"/>
    <w:rsid w:val="005C545D"/>
    <w:rsid w:val="005D6156"/>
    <w:rsid w:val="006023D2"/>
    <w:rsid w:val="00602868"/>
    <w:rsid w:val="00607C4B"/>
    <w:rsid w:val="00612F03"/>
    <w:rsid w:val="00615B4C"/>
    <w:rsid w:val="00623033"/>
    <w:rsid w:val="006432FB"/>
    <w:rsid w:val="00651127"/>
    <w:rsid w:val="00653358"/>
    <w:rsid w:val="006556FC"/>
    <w:rsid w:val="00683FE7"/>
    <w:rsid w:val="0068533D"/>
    <w:rsid w:val="00687D5E"/>
    <w:rsid w:val="00690F9A"/>
    <w:rsid w:val="00697E25"/>
    <w:rsid w:val="006A15FC"/>
    <w:rsid w:val="006B1CBA"/>
    <w:rsid w:val="006B271D"/>
    <w:rsid w:val="006B5009"/>
    <w:rsid w:val="006C4F1C"/>
    <w:rsid w:val="006D510F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24EF"/>
    <w:rsid w:val="0082264F"/>
    <w:rsid w:val="00825111"/>
    <w:rsid w:val="00833FA3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E1D6D"/>
    <w:rsid w:val="009E39C3"/>
    <w:rsid w:val="009E7486"/>
    <w:rsid w:val="00A148B8"/>
    <w:rsid w:val="00A26B88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E33F6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694E"/>
    <w:rsid w:val="00D27ABB"/>
    <w:rsid w:val="00D31ED5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90709"/>
    <w:rsid w:val="00E95789"/>
    <w:rsid w:val="00E97929"/>
    <w:rsid w:val="00EA01CD"/>
    <w:rsid w:val="00EB0097"/>
    <w:rsid w:val="00EC0BE4"/>
    <w:rsid w:val="00EC573F"/>
    <w:rsid w:val="00EF5784"/>
    <w:rsid w:val="00F01CFC"/>
    <w:rsid w:val="00F05137"/>
    <w:rsid w:val="00F11844"/>
    <w:rsid w:val="00F202BB"/>
    <w:rsid w:val="00F636CD"/>
    <w:rsid w:val="00F63DC9"/>
    <w:rsid w:val="00F7576C"/>
    <w:rsid w:val="00F819FB"/>
    <w:rsid w:val="00F929D6"/>
    <w:rsid w:val="00FA26BC"/>
    <w:rsid w:val="00FA2FCA"/>
    <w:rsid w:val="00FA5C8C"/>
    <w:rsid w:val="00FB6FC3"/>
    <w:rsid w:val="00FD514F"/>
    <w:rsid w:val="00FE6ED7"/>
    <w:rsid w:val="00FF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622D7"/>
  </w:style>
  <w:style w:type="character" w:customStyle="1" w:styleId="IntestazioneCarattere">
    <w:name w:val="Intestazione Carattere"/>
    <w:basedOn w:val="Carpredefinitoparagrafo1"/>
    <w:rsid w:val="000622D7"/>
  </w:style>
  <w:style w:type="character" w:customStyle="1" w:styleId="PidipaginaCarattere">
    <w:name w:val="Piè di pagina Carattere"/>
    <w:basedOn w:val="Carpredefinitoparagrafo1"/>
    <w:rsid w:val="000622D7"/>
  </w:style>
  <w:style w:type="character" w:customStyle="1" w:styleId="TestofumettoCarattere">
    <w:name w:val="Testo fumetto Carattere"/>
    <w:basedOn w:val="Carpredefinitoparagrafo1"/>
    <w:rsid w:val="000622D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622D7"/>
    <w:rPr>
      <w:color w:val="000080"/>
      <w:u w:val="single"/>
    </w:rPr>
  </w:style>
  <w:style w:type="character" w:styleId="Enfasigrassetto">
    <w:name w:val="Strong"/>
    <w:basedOn w:val="Carpredefinitoparagrafo1"/>
    <w:qFormat/>
    <w:rsid w:val="000622D7"/>
    <w:rPr>
      <w:b/>
      <w:bCs/>
    </w:rPr>
  </w:style>
  <w:style w:type="paragraph" w:customStyle="1" w:styleId="Titolo10">
    <w:name w:val="Titolo1"/>
    <w:basedOn w:val="Normale"/>
    <w:next w:val="Corpodeltesto"/>
    <w:rsid w:val="000622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0622D7"/>
    <w:pPr>
      <w:spacing w:after="140" w:line="288" w:lineRule="auto"/>
    </w:pPr>
  </w:style>
  <w:style w:type="paragraph" w:styleId="Elenco">
    <w:name w:val="List"/>
    <w:basedOn w:val="Corpodeltesto"/>
    <w:rsid w:val="000622D7"/>
    <w:rPr>
      <w:rFonts w:cs="Mangal"/>
    </w:rPr>
  </w:style>
  <w:style w:type="paragraph" w:styleId="Didascalia">
    <w:name w:val="caption"/>
    <w:basedOn w:val="Normale"/>
    <w:qFormat/>
    <w:rsid w:val="000622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622D7"/>
    <w:pPr>
      <w:suppressLineNumbers/>
    </w:pPr>
    <w:rPr>
      <w:rFonts w:cs="Mangal"/>
    </w:rPr>
  </w:style>
  <w:style w:type="paragraph" w:styleId="Intestazione">
    <w:name w:val="header"/>
    <w:basedOn w:val="Normale"/>
    <w:rsid w:val="000622D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0622D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0622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0622D7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1">
    <w:name w:val="Corpo del testo1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CB7E7-F6D8-45D9-A506-E784D413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PC21</cp:lastModifiedBy>
  <cp:revision>3</cp:revision>
  <cp:lastPrinted>2023-05-04T09:15:00Z</cp:lastPrinted>
  <dcterms:created xsi:type="dcterms:W3CDTF">2024-02-14T13:51:00Z</dcterms:created>
  <dcterms:modified xsi:type="dcterms:W3CDTF">2024-02-14T14:12:00Z</dcterms:modified>
</cp:coreProperties>
</file>